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>Порядок действий для предоставления доступа к ЭИОС членам ГЭК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Сотрудник кафедры</w:t>
      </w:r>
      <w:r>
        <w:rPr>
          <w:rtl w:val="0"/>
        </w:rPr>
        <w:t xml:space="preserve">, </w:t>
      </w:r>
      <w:r>
        <w:rPr>
          <w:rtl w:val="0"/>
        </w:rPr>
        <w:t>ответственный за наполнение страницы подразделения</w:t>
      </w:r>
      <w:r>
        <w:rPr>
          <w:rtl w:val="0"/>
        </w:rPr>
        <w:t xml:space="preserve">, </w:t>
      </w:r>
      <w:r>
        <w:rPr>
          <w:rtl w:val="0"/>
        </w:rPr>
        <w:t>должен добавить состав ГЭК как физ</w:t>
      </w:r>
      <w:r>
        <w:rPr>
          <w:rtl w:val="0"/>
        </w:rPr>
        <w:t xml:space="preserve">. </w:t>
      </w:r>
      <w:r>
        <w:rPr>
          <w:rtl w:val="0"/>
        </w:rPr>
        <w:t>лица</w:t>
      </w:r>
      <w:r>
        <w:rPr>
          <w:rtl w:val="0"/>
        </w:rPr>
        <w:t xml:space="preserve">. </w:t>
      </w:r>
      <w:r>
        <w:rPr>
          <w:rtl w:val="0"/>
        </w:rPr>
        <w:t>Инструкция по добавлению физ</w:t>
      </w:r>
      <w:r>
        <w:rPr>
          <w:rtl w:val="0"/>
        </w:rPr>
        <w:t xml:space="preserve">. </w:t>
      </w:r>
      <w:r>
        <w:rPr>
          <w:rtl w:val="0"/>
        </w:rPr>
        <w:t>лиц представлена ниже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После добавления физических лиц в ДЦТ направляется представление на допуск к персональным данным</w:t>
      </w:r>
      <w:r>
        <w:rPr>
          <w:rtl w:val="0"/>
        </w:rPr>
        <w:t xml:space="preserve">. </w:t>
      </w:r>
      <w:r>
        <w:rPr>
          <w:rtl w:val="0"/>
        </w:rPr>
        <w:t xml:space="preserve">Обратите внимание на правильность указания почтового ящика </w:t>
      </w:r>
      <w:r>
        <w:rPr>
          <w:rtl w:val="0"/>
        </w:rPr>
        <w:t xml:space="preserve">- </w:t>
      </w:r>
      <w:r>
        <w:rPr>
          <w:rtl w:val="0"/>
        </w:rPr>
        <w:t>впоследствии на эти адреса придет логин и пароль</w:t>
      </w:r>
      <w:r>
        <w:rPr>
          <w:rtl w:val="0"/>
        </w:rPr>
        <w:t>.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Также согласно регламенту нужно будет предоставить представление</w:t>
      </w:r>
      <w:r>
        <w:rPr>
          <w:rtl w:val="0"/>
        </w:rPr>
        <w:t xml:space="preserve">, </w:t>
      </w:r>
      <w:r>
        <w:rPr>
          <w:rtl w:val="0"/>
        </w:rPr>
        <w:t>подписанное руководителем подразделения и передать его в ДЦТ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Для предоставления доступа к системе </w:t>
      </w:r>
      <w:r>
        <w:rPr>
          <w:rtl w:val="0"/>
        </w:rPr>
        <w:t>1</w:t>
      </w:r>
      <w:r>
        <w:rPr>
          <w:rtl w:val="0"/>
        </w:rPr>
        <w:t>С документооборот необходимо направить согласованную с первым проректором служебную записку на имя начальника УД Шагеева М</w:t>
      </w:r>
      <w:r>
        <w:rPr>
          <w:rtl w:val="0"/>
        </w:rPr>
        <w:t>.</w:t>
      </w:r>
      <w:r>
        <w:rPr>
          <w:rtl w:val="0"/>
        </w:rPr>
        <w:t>Ф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Инструкция по добавлению физического лица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numPr>
          <w:ilvl w:val="0"/>
          <w:numId w:val="3"/>
        </w:numPr>
        <w:bidi w:val="0"/>
      </w:pPr>
      <w:r>
        <w:rPr>
          <w:rtl w:val="0"/>
        </w:rPr>
        <w:t xml:space="preserve">В системе ИСУ необходимо открыть приложение номер </w:t>
      </w:r>
      <w:r>
        <w:rPr>
          <w:rtl w:val="0"/>
        </w:rPr>
        <w:t xml:space="preserve">5 </w:t>
      </w:r>
      <w:r>
        <w:rPr>
          <w:rtl w:val="0"/>
        </w:rPr>
        <w:t>«Управление сайтом университета»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В меню слева выбирается подразделение</w:t>
      </w:r>
      <w:r>
        <w:rPr>
          <w:rtl w:val="0"/>
        </w:rPr>
        <w:t xml:space="preserve">, </w:t>
      </w:r>
      <w:r>
        <w:rPr>
          <w:rtl w:val="0"/>
        </w:rPr>
        <w:t>в которое будет добавлено физ</w:t>
      </w:r>
      <w:r>
        <w:rPr>
          <w:rtl w:val="0"/>
        </w:rPr>
        <w:t xml:space="preserve">. </w:t>
      </w:r>
      <w:r>
        <w:rPr>
          <w:rtl w:val="0"/>
        </w:rPr>
        <w:t>лицо</w:t>
      </w: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</w:rPr>
        <w:t>В меню выбора подраздела нужно выбрать пункт «сотрудники»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189647</wp:posOffset>
            </wp:positionV>
            <wp:extent cx="6120057" cy="26259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31"/>
                <wp:lineTo x="0" y="2163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Снимок экрана 2020-05-14 в 16.43.57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6259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bidi w:val="0"/>
      </w:pPr>
      <w:r>
        <w:rPr>
          <w:rtl w:val="0"/>
        </w:rPr>
        <w:t xml:space="preserve">4. </w:t>
      </w:r>
      <w:r>
        <w:rPr>
          <w:rtl w:val="0"/>
        </w:rPr>
        <w:t>Выбирается пункт «Добавить»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166802</wp:posOffset>
            </wp:positionV>
            <wp:extent cx="6120057" cy="20638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42"/>
                <wp:lineTo x="0" y="21642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Снимок экрана 2020-05-14 в 16.45.47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063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bidi w:val="0"/>
      </w:pPr>
      <w:r>
        <w:rPr>
          <w:rtl w:val="0"/>
        </w:rPr>
        <w:t xml:space="preserve">5. </w:t>
      </w:r>
      <w:r>
        <w:rPr>
          <w:rtl w:val="0"/>
        </w:rPr>
        <w:t>В открывшемся окне нажимается иконка в виде трех точек в пункте «Физическое лицо»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176404</wp:posOffset>
            </wp:positionV>
            <wp:extent cx="6120057" cy="227009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10"/>
                <wp:lineTo x="0" y="2161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Снимок экрана 2020-05-14 в 16.48.1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2700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bidi w:val="0"/>
      </w:pPr>
      <w:r>
        <w:rPr>
          <w:rtl w:val="0"/>
        </w:rPr>
        <w:t xml:space="preserve">6. </w:t>
      </w:r>
      <w:r>
        <w:rPr>
          <w:rtl w:val="0"/>
        </w:rPr>
        <w:t>Если в открывшемся списке нужный человек присутствует</w:t>
      </w:r>
      <w:r>
        <w:rPr>
          <w:rtl w:val="0"/>
        </w:rPr>
        <w:t xml:space="preserve">, </w:t>
      </w:r>
      <w:r>
        <w:rPr>
          <w:rtl w:val="0"/>
        </w:rPr>
        <w:t>значит в системе он есть</w:t>
      </w:r>
      <w:r>
        <w:rPr>
          <w:rtl w:val="0"/>
        </w:rPr>
        <w:t xml:space="preserve">, </w:t>
      </w:r>
      <w:r>
        <w:rPr>
          <w:rtl w:val="0"/>
        </w:rPr>
        <w:t>дополнительных действий не требуется</w:t>
      </w:r>
      <w:r>
        <w:rPr>
          <w:rtl w:val="0"/>
        </w:rPr>
        <w:t xml:space="preserve">. </w:t>
      </w:r>
      <w:r>
        <w:rPr>
          <w:rtl w:val="0"/>
        </w:rPr>
        <w:t>Если в списке человека нет</w:t>
      </w:r>
      <w:r>
        <w:rPr>
          <w:rtl w:val="0"/>
        </w:rPr>
        <w:t xml:space="preserve">, </w:t>
      </w:r>
      <w:r>
        <w:rPr>
          <w:rtl w:val="0"/>
        </w:rPr>
        <w:t>нажимается кнопка добавить в окне «Выберите физ</w:t>
      </w:r>
      <w:r>
        <w:rPr>
          <w:rtl w:val="0"/>
        </w:rPr>
        <w:t xml:space="preserve">. </w:t>
      </w:r>
      <w:r>
        <w:rPr>
          <w:rtl w:val="0"/>
        </w:rPr>
        <w:t>лицо»</w: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165316</wp:posOffset>
            </wp:positionV>
            <wp:extent cx="5791200" cy="1816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Снимок экрана 2020-05-14 в 16.51.0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81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 xml:space="preserve">7. </w:t>
      </w:r>
      <w:r>
        <w:rPr>
          <w:rtl w:val="0"/>
        </w:rPr>
        <w:t>В данном окне вводятся данные человека</w:t>
      </w:r>
      <w:r>
        <w:rPr>
          <w:rtl w:val="0"/>
        </w:rPr>
        <w:t xml:space="preserve">, </w:t>
      </w:r>
      <w:r>
        <w:rPr>
          <w:rtl w:val="0"/>
        </w:rPr>
        <w:t>нажимается кнопка сохранить</w:t>
      </w:r>
      <w:r>
        <w:rPr>
          <w:rtl w:val="0"/>
        </w:rPr>
        <w:t xml:space="preserve">. </w:t>
      </w:r>
      <w:r>
        <w:rPr>
          <w:rtl w:val="0"/>
        </w:rPr>
        <w:t>Только что введенное физлицо появится в списке окна «Выберите физ</w:t>
      </w:r>
      <w:r>
        <w:rPr>
          <w:rtl w:val="0"/>
        </w:rPr>
        <w:t xml:space="preserve">. </w:t>
      </w:r>
      <w:r>
        <w:rPr>
          <w:rtl w:val="0"/>
        </w:rPr>
        <w:t>лицо»</w:t>
      </w:r>
      <w:r>
        <w:rPr>
          <w:rtl w:val="0"/>
        </w:rPr>
        <w:t xml:space="preserve">. </w:t>
      </w:r>
      <w:r>
        <w:rPr>
          <w:rtl w:val="0"/>
        </w:rPr>
        <w:t>Нужно выбрать его</w:t>
      </w:r>
      <w:r>
        <w:rPr>
          <w:rtl w:val="0"/>
        </w:rPr>
        <w:t xml:space="preserve">, </w:t>
      </w:r>
      <w:r>
        <w:rPr>
          <w:rtl w:val="0"/>
        </w:rPr>
        <w:t xml:space="preserve">и в окне «Сотрудники </w:t>
      </w:r>
      <w:r>
        <w:rPr>
          <w:rtl w:val="0"/>
        </w:rPr>
        <w:t>(</w:t>
      </w:r>
      <w:r>
        <w:rPr>
          <w:rtl w:val="0"/>
        </w:rPr>
        <w:t>добавление</w:t>
      </w:r>
      <w:r>
        <w:rPr>
          <w:rtl w:val="0"/>
        </w:rPr>
        <w:t>)</w:t>
      </w:r>
      <w:r>
        <w:rPr>
          <w:rtl w:val="0"/>
        </w:rPr>
        <w:t>» также указать необходимую информацию</w:t>
      </w:r>
      <w:r>
        <w:rPr>
          <w:rtl w:val="0"/>
        </w:rPr>
        <w:t xml:space="preserve">. </w:t>
      </w:r>
      <w:r>
        <w:rPr>
          <w:rtl w:val="0"/>
        </w:rPr>
        <w:t>После ввода данных нажимается кнопка «Сохранить»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</w:rPr>
        <w:t>Данную процедуру нужно будет проделать для каждого члена состава ГЭК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/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