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A6" w:rsidRPr="00A45EB0" w:rsidRDefault="005B5AA6" w:rsidP="00A45EB0">
      <w:pPr>
        <w:pStyle w:val="21"/>
        <w:ind w:left="0" w:right="-143"/>
        <w:jc w:val="center"/>
        <w:rPr>
          <w:sz w:val="24"/>
          <w:szCs w:val="24"/>
        </w:rPr>
      </w:pPr>
      <w:r w:rsidRPr="00A45EB0">
        <w:rPr>
          <w:sz w:val="24"/>
          <w:szCs w:val="24"/>
        </w:rPr>
        <w:t xml:space="preserve">Аннотация к рабочей программе дисциплины </w:t>
      </w:r>
    </w:p>
    <w:p w:rsidR="005B5AA6" w:rsidRPr="00066B10" w:rsidRDefault="00F2079E" w:rsidP="00A45EB0">
      <w:pPr>
        <w:pStyle w:val="21"/>
        <w:ind w:left="0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Глубокие нейронные сети на </w:t>
      </w:r>
      <w:r>
        <w:rPr>
          <w:b w:val="0"/>
          <w:sz w:val="24"/>
          <w:szCs w:val="24"/>
          <w:lang w:val="en-US"/>
        </w:rPr>
        <w:t>Python</w:t>
      </w:r>
    </w:p>
    <w:p w:rsidR="005B5AA6" w:rsidRPr="00A45EB0" w:rsidRDefault="005B5AA6" w:rsidP="00A45EB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AA8" w:rsidRPr="00A45EB0" w:rsidRDefault="005B5AA6" w:rsidP="00A45E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>09.0</w:t>
      </w:r>
      <w:r w:rsidR="000046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046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666" w:rsidRPr="00004666">
        <w:rPr>
          <w:rFonts w:ascii="Times New Roman" w:hAnsi="Times New Roman" w:cs="Times New Roman"/>
          <w:color w:val="000000"/>
          <w:sz w:val="24"/>
          <w:szCs w:val="24"/>
        </w:rPr>
        <w:t>Информатика и вычислительная техника</w:t>
      </w:r>
    </w:p>
    <w:p w:rsidR="00E44346" w:rsidRPr="00A45EB0" w:rsidRDefault="005B5AA6" w:rsidP="00A45E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(профиль</w:t>
      </w:r>
      <w:r w:rsidRPr="00A45EB0">
        <w:rPr>
          <w:rFonts w:ascii="Times New Roman" w:eastAsia="Times New Roman" w:hAnsi="Times New Roman" w:cs="Times New Roman"/>
          <w:b/>
          <w:i/>
          <w:sz w:val="24"/>
          <w:szCs w:val="24"/>
        </w:rPr>
        <w:t>):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666" w:rsidRPr="00004666">
        <w:rPr>
          <w:rFonts w:ascii="Times New Roman" w:hAnsi="Times New Roman" w:cs="Times New Roman"/>
          <w:color w:val="000000"/>
          <w:sz w:val="24"/>
          <w:szCs w:val="24"/>
        </w:rPr>
        <w:t>Инженерия искусственного интеллекта</w:t>
      </w:r>
    </w:p>
    <w:p w:rsidR="005B5AA6" w:rsidRPr="00A45EB0" w:rsidRDefault="005B5AA6" w:rsidP="00A45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выпускника:</w:t>
      </w:r>
      <w:r w:rsidRPr="00004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666" w:rsidRPr="00004666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EA24A8" w:rsidRDefault="005B5AA6" w:rsidP="009D79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Цель</w:t>
      </w:r>
      <w:r w:rsidR="00484494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ю</w:t>
      </w:r>
      <w:r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освоения дисциплины</w:t>
      </w:r>
      <w:r w:rsidR="00AE7EB2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8C0D1E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является</w:t>
      </w:r>
      <w:r w:rsidR="00484494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9D796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804072" w:rsidRPr="00804072">
        <w:rPr>
          <w:rFonts w:ascii="Times New Roman" w:eastAsia="Times New Roman" w:hAnsi="Times New Roman" w:cs="Times New Roman"/>
          <w:iCs/>
          <w:sz w:val="24"/>
          <w:szCs w:val="24"/>
        </w:rPr>
        <w:t>изучение математического аппарата, используемого в основе работы глубоких нейронных сетей, основные архитектуры сетей и методы их обучения</w:t>
      </w:r>
      <w:r w:rsidR="00EA24A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B5AA6" w:rsidRPr="00A45EB0" w:rsidRDefault="005B5AA6" w:rsidP="00A45E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iCs/>
          <w:sz w:val="24"/>
          <w:szCs w:val="24"/>
        </w:rPr>
        <w:t>Объем дисциплины:</w:t>
      </w:r>
      <w:r w:rsidRPr="0048449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04072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684DD4"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зачетны</w:t>
      </w:r>
      <w:r w:rsidR="00804072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684DD4"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единиц</w:t>
      </w:r>
      <w:r w:rsidR="00066B10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="00684DD4"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="00804072">
        <w:rPr>
          <w:rFonts w:ascii="Times New Roman" w:eastAsia="Times New Roman" w:hAnsi="Times New Roman" w:cs="Times New Roman"/>
          <w:iCs/>
          <w:sz w:val="24"/>
          <w:szCs w:val="24"/>
        </w:rPr>
        <w:t>108</w:t>
      </w:r>
      <w:r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D7962">
        <w:rPr>
          <w:rFonts w:ascii="Times New Roman" w:eastAsia="Times New Roman" w:hAnsi="Times New Roman" w:cs="Times New Roman"/>
          <w:iCs/>
          <w:sz w:val="24"/>
          <w:szCs w:val="24"/>
        </w:rPr>
        <w:t>часов</w:t>
      </w:r>
    </w:p>
    <w:p w:rsidR="005B5AA6" w:rsidRPr="00A45EB0" w:rsidRDefault="005B5AA6" w:rsidP="00A45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48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07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B5AA6" w:rsidRPr="00A45EB0" w:rsidRDefault="005B5AA6" w:rsidP="00A45EB0">
      <w:pPr>
        <w:widowControl w:val="0"/>
        <w:tabs>
          <w:tab w:val="left" w:pos="74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EB0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45E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45EB0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5B5AA6" w:rsidRPr="00A45EB0" w:rsidRDefault="005B5AA6" w:rsidP="00A45EB0">
      <w:pPr>
        <w:pStyle w:val="a5"/>
        <w:ind w:left="0" w:right="-143"/>
        <w:rPr>
          <w:b/>
          <w:sz w:val="10"/>
          <w:szCs w:val="10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6238"/>
      </w:tblGrid>
      <w:tr w:rsidR="005B5AA6" w:rsidRPr="00A45EB0" w:rsidTr="00AB441F">
        <w:trPr>
          <w:trHeight w:val="323"/>
        </w:trPr>
        <w:tc>
          <w:tcPr>
            <w:tcW w:w="993" w:type="dxa"/>
          </w:tcPr>
          <w:p w:rsidR="005B5AA6" w:rsidRPr="00804072" w:rsidRDefault="005B5AA6" w:rsidP="00A45EB0">
            <w:pPr>
              <w:pStyle w:val="TableParagraph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№ п/п</w:t>
            </w:r>
          </w:p>
          <w:p w:rsidR="005B5AA6" w:rsidRPr="00804072" w:rsidRDefault="005B5AA6" w:rsidP="00A45EB0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804072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 xml:space="preserve">Основные разделы </w:t>
            </w:r>
          </w:p>
          <w:p w:rsidR="005B5AA6" w:rsidRPr="00804072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804072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Краткое содержание разделов дисциплины</w:t>
            </w:r>
          </w:p>
        </w:tc>
        <w:bookmarkStart w:id="0" w:name="_GoBack"/>
        <w:bookmarkEnd w:id="0"/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804072" w:rsidRDefault="005B5AA6" w:rsidP="00A45EB0">
            <w:pPr>
              <w:pStyle w:val="TableParagraph"/>
              <w:ind w:right="-143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B5AA6" w:rsidRPr="00804072" w:rsidRDefault="00804072" w:rsidP="00A45EB0">
            <w:pPr>
              <w:pStyle w:val="TableParagraph"/>
              <w:ind w:right="283"/>
              <w:rPr>
                <w:b/>
                <w:sz w:val="24"/>
                <w:szCs w:val="24"/>
              </w:rPr>
            </w:pPr>
            <w:r w:rsidRPr="00804072">
              <w:rPr>
                <w:b/>
                <w:sz w:val="24"/>
                <w:szCs w:val="24"/>
              </w:rPr>
              <w:t>Введение в глубокое обучение</w:t>
            </w:r>
          </w:p>
        </w:tc>
        <w:tc>
          <w:tcPr>
            <w:tcW w:w="6238" w:type="dxa"/>
          </w:tcPr>
          <w:p w:rsidR="00BB7B29" w:rsidRDefault="00804072" w:rsidP="00F2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07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глубокое обучение</w:t>
            </w:r>
          </w:p>
          <w:p w:rsidR="00804072" w:rsidRPr="00804072" w:rsidRDefault="00804072" w:rsidP="00F2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72">
              <w:rPr>
                <w:rFonts w:ascii="Times New Roman" w:hAnsi="Times New Roman" w:cs="Times New Roman"/>
                <w:sz w:val="24"/>
                <w:szCs w:val="24"/>
              </w:rPr>
              <w:t>Многослойный персептрон</w:t>
            </w:r>
          </w:p>
        </w:tc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804072" w:rsidRDefault="005B5AA6" w:rsidP="00A45EB0">
            <w:pPr>
              <w:pStyle w:val="TableParagraph"/>
              <w:ind w:right="-143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B5AA6" w:rsidRPr="00804072" w:rsidRDefault="00804072" w:rsidP="00F269E4">
            <w:pPr>
              <w:pStyle w:val="TableParagraph"/>
              <w:ind w:right="-143"/>
              <w:rPr>
                <w:b/>
                <w:sz w:val="24"/>
                <w:szCs w:val="24"/>
              </w:rPr>
            </w:pPr>
            <w:r w:rsidRPr="00804072">
              <w:rPr>
                <w:b/>
                <w:sz w:val="24"/>
                <w:szCs w:val="24"/>
              </w:rPr>
              <w:t>Обзор сфер применения и решение простых задач анализа изображений и текстов</w:t>
            </w:r>
          </w:p>
          <w:p w:rsidR="00804072" w:rsidRPr="00804072" w:rsidRDefault="00804072" w:rsidP="00F269E4">
            <w:pPr>
              <w:pStyle w:val="TableParagraph"/>
              <w:ind w:right="-143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BB7B29" w:rsidRDefault="00804072" w:rsidP="00F2491E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Обзор сфер применения и решение простых задач анализа изображений и текстов</w:t>
            </w:r>
          </w:p>
          <w:p w:rsidR="00804072" w:rsidRPr="00804072" w:rsidRDefault="00804072" w:rsidP="00F2491E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Задачи машинного зрения. Классификация, сегментация, генерация изображений</w:t>
            </w:r>
          </w:p>
        </w:tc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804072" w:rsidRDefault="005B5AA6" w:rsidP="00A45EB0">
            <w:pPr>
              <w:pStyle w:val="TableParagraph"/>
              <w:ind w:right="-143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B5AA6" w:rsidRPr="00804072" w:rsidRDefault="00804072" w:rsidP="00A45EB0">
            <w:pPr>
              <w:pStyle w:val="TableParagraph"/>
              <w:ind w:right="141"/>
              <w:rPr>
                <w:b/>
                <w:sz w:val="24"/>
                <w:szCs w:val="24"/>
              </w:rPr>
            </w:pPr>
            <w:r w:rsidRPr="00804072">
              <w:rPr>
                <w:b/>
                <w:sz w:val="24"/>
                <w:szCs w:val="24"/>
              </w:rPr>
              <w:t>Практические задачи компьютерного зрения и особенности их решения</w:t>
            </w:r>
          </w:p>
        </w:tc>
        <w:tc>
          <w:tcPr>
            <w:tcW w:w="6238" w:type="dxa"/>
          </w:tcPr>
          <w:p w:rsidR="005B5AA6" w:rsidRDefault="00804072" w:rsidP="00BB7B29">
            <w:pPr>
              <w:pStyle w:val="TableParagraph"/>
              <w:tabs>
                <w:tab w:val="left" w:pos="2085"/>
              </w:tabs>
              <w:ind w:right="142"/>
              <w:jc w:val="both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Практические задачи компьютерного зрения и особенности их решения</w:t>
            </w:r>
          </w:p>
          <w:p w:rsidR="00804072" w:rsidRPr="00804072" w:rsidRDefault="00804072" w:rsidP="00BB7B29">
            <w:pPr>
              <w:pStyle w:val="TableParagraph"/>
              <w:tabs>
                <w:tab w:val="left" w:pos="2085"/>
              </w:tabs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автоматической </w:t>
            </w:r>
            <w:r w:rsidRPr="00804072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ботки текстов.  Классификация,</w:t>
            </w:r>
            <w:r w:rsidRPr="00804072">
              <w:rPr>
                <w:sz w:val="24"/>
                <w:szCs w:val="24"/>
              </w:rPr>
              <w:t xml:space="preserve"> </w:t>
            </w:r>
            <w:proofErr w:type="spellStart"/>
            <w:r w:rsidRPr="00804072">
              <w:rPr>
                <w:sz w:val="24"/>
                <w:szCs w:val="24"/>
              </w:rPr>
              <w:t>тэгирование</w:t>
            </w:r>
            <w:proofErr w:type="spellEnd"/>
            <w:r w:rsidRPr="00804072">
              <w:rPr>
                <w:sz w:val="24"/>
                <w:szCs w:val="24"/>
              </w:rPr>
              <w:t>, языковые модели, машинный перевод,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04072">
              <w:rPr>
                <w:sz w:val="24"/>
                <w:szCs w:val="24"/>
              </w:rPr>
              <w:t>иалоговые</w:t>
            </w:r>
            <w:proofErr w:type="spellEnd"/>
            <w:r w:rsidRPr="00804072">
              <w:rPr>
                <w:sz w:val="24"/>
                <w:szCs w:val="24"/>
              </w:rPr>
              <w:t xml:space="preserve"> системы, тематическое моделирование.</w:t>
            </w:r>
          </w:p>
        </w:tc>
      </w:tr>
      <w:tr w:rsidR="00F269E4" w:rsidRPr="00A45EB0" w:rsidTr="00AB441F">
        <w:trPr>
          <w:trHeight w:val="321"/>
        </w:trPr>
        <w:tc>
          <w:tcPr>
            <w:tcW w:w="993" w:type="dxa"/>
          </w:tcPr>
          <w:p w:rsidR="00F269E4" w:rsidRPr="00804072" w:rsidRDefault="00F269E4" w:rsidP="00A45EB0">
            <w:pPr>
              <w:pStyle w:val="TableParagraph"/>
              <w:ind w:right="-143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269E4" w:rsidRPr="00804072" w:rsidRDefault="00804072" w:rsidP="00A45EB0">
            <w:pPr>
              <w:pStyle w:val="TableParagraph"/>
              <w:ind w:right="141"/>
              <w:rPr>
                <w:b/>
                <w:sz w:val="24"/>
                <w:szCs w:val="24"/>
              </w:rPr>
            </w:pPr>
            <w:r w:rsidRPr="00804072">
              <w:rPr>
                <w:b/>
                <w:sz w:val="24"/>
                <w:szCs w:val="24"/>
              </w:rPr>
              <w:t>Практические задачи обработки последовательностей, приёмы для их решения</w:t>
            </w:r>
          </w:p>
        </w:tc>
        <w:tc>
          <w:tcPr>
            <w:tcW w:w="6238" w:type="dxa"/>
          </w:tcPr>
          <w:p w:rsidR="00BB7B29" w:rsidRPr="00804072" w:rsidRDefault="00804072" w:rsidP="00F269E4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Практические задачи обработки последовательностей, приёмы для их решения</w:t>
            </w:r>
          </w:p>
        </w:tc>
      </w:tr>
      <w:tr w:rsidR="00804072" w:rsidRPr="00A45EB0" w:rsidTr="00AB441F">
        <w:trPr>
          <w:trHeight w:val="321"/>
        </w:trPr>
        <w:tc>
          <w:tcPr>
            <w:tcW w:w="993" w:type="dxa"/>
          </w:tcPr>
          <w:p w:rsidR="00804072" w:rsidRPr="00804072" w:rsidRDefault="00804072" w:rsidP="00A45EB0">
            <w:pPr>
              <w:pStyle w:val="TableParagraph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04072" w:rsidRPr="00804072" w:rsidRDefault="00804072" w:rsidP="00A45EB0">
            <w:pPr>
              <w:pStyle w:val="TableParagraph"/>
              <w:ind w:right="141"/>
              <w:rPr>
                <w:b/>
                <w:sz w:val="24"/>
                <w:szCs w:val="24"/>
              </w:rPr>
            </w:pPr>
            <w:r w:rsidRPr="00804072">
              <w:rPr>
                <w:b/>
                <w:sz w:val="24"/>
                <w:szCs w:val="24"/>
              </w:rPr>
              <w:t>Задачи на обучение с подкреплением.</w:t>
            </w:r>
          </w:p>
        </w:tc>
        <w:tc>
          <w:tcPr>
            <w:tcW w:w="6238" w:type="dxa"/>
          </w:tcPr>
          <w:p w:rsidR="00804072" w:rsidRDefault="00804072" w:rsidP="00804072">
            <w:pPr>
              <w:pStyle w:val="TableParagraph"/>
              <w:tabs>
                <w:tab w:val="left" w:pos="2024"/>
              </w:tabs>
              <w:ind w:right="142"/>
              <w:jc w:val="both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Задачи на обучение с подкреплением</w:t>
            </w:r>
          </w:p>
          <w:p w:rsidR="00804072" w:rsidRPr="00804072" w:rsidRDefault="00804072" w:rsidP="00804072">
            <w:pPr>
              <w:pStyle w:val="TableParagraph"/>
              <w:tabs>
                <w:tab w:val="left" w:pos="2024"/>
              </w:tabs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804072" w:rsidRPr="00A45EB0" w:rsidTr="00AB441F">
        <w:trPr>
          <w:trHeight w:val="321"/>
        </w:trPr>
        <w:tc>
          <w:tcPr>
            <w:tcW w:w="993" w:type="dxa"/>
          </w:tcPr>
          <w:p w:rsidR="00804072" w:rsidRPr="00804072" w:rsidRDefault="00804072" w:rsidP="00A45EB0">
            <w:pPr>
              <w:pStyle w:val="TableParagraph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04072" w:rsidRPr="00804072" w:rsidRDefault="00804072" w:rsidP="00804072">
            <w:pPr>
              <w:pStyle w:val="TableParagraph"/>
              <w:ind w:right="141"/>
              <w:rPr>
                <w:b/>
                <w:sz w:val="24"/>
                <w:szCs w:val="24"/>
              </w:rPr>
            </w:pPr>
            <w:r w:rsidRPr="00804072">
              <w:rPr>
                <w:b/>
                <w:sz w:val="24"/>
                <w:szCs w:val="24"/>
              </w:rPr>
              <w:t>Оптимизация обученных нейронных сетей</w:t>
            </w:r>
          </w:p>
        </w:tc>
        <w:tc>
          <w:tcPr>
            <w:tcW w:w="6238" w:type="dxa"/>
          </w:tcPr>
          <w:p w:rsidR="00804072" w:rsidRDefault="00804072" w:rsidP="00804072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Оптимизация обученных нейронных сетей</w:t>
            </w:r>
          </w:p>
          <w:p w:rsidR="00804072" w:rsidRPr="00804072" w:rsidRDefault="00804072" w:rsidP="00804072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Оптимизация обученной сети. Оптимизация структуры сети.</w:t>
            </w:r>
          </w:p>
        </w:tc>
      </w:tr>
    </w:tbl>
    <w:p w:rsidR="00AE7EB2" w:rsidRPr="00A45EB0" w:rsidRDefault="00AE7EB2" w:rsidP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b/>
          <w:i/>
          <w:sz w:val="24"/>
          <w:szCs w:val="24"/>
        </w:rPr>
      </w:pPr>
    </w:p>
    <w:p w:rsidR="00C32AF1" w:rsidRPr="00A45EB0" w:rsidRDefault="005B5AA6" w:rsidP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sz w:val="24"/>
          <w:szCs w:val="24"/>
        </w:rPr>
      </w:pPr>
      <w:r w:rsidRPr="00A45EB0">
        <w:rPr>
          <w:b/>
          <w:sz w:val="24"/>
          <w:szCs w:val="24"/>
        </w:rPr>
        <w:t xml:space="preserve">Форма промежуточной аттестации: </w:t>
      </w:r>
      <w:r w:rsidR="00F2491E">
        <w:rPr>
          <w:sz w:val="24"/>
          <w:szCs w:val="24"/>
        </w:rPr>
        <w:t>экзамен</w:t>
      </w:r>
      <w:r w:rsidR="006B65F2" w:rsidRPr="00A45EB0">
        <w:rPr>
          <w:sz w:val="24"/>
          <w:szCs w:val="24"/>
        </w:rPr>
        <w:t xml:space="preserve"> </w:t>
      </w:r>
    </w:p>
    <w:p w:rsidR="00A45EB0" w:rsidRPr="00A45EB0" w:rsidRDefault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sz w:val="24"/>
          <w:szCs w:val="24"/>
        </w:rPr>
      </w:pPr>
    </w:p>
    <w:sectPr w:rsidR="00A45EB0" w:rsidRPr="00A45EB0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A6"/>
    <w:rsid w:val="00004666"/>
    <w:rsid w:val="00066B10"/>
    <w:rsid w:val="00072A2C"/>
    <w:rsid w:val="00074844"/>
    <w:rsid w:val="000A5D9A"/>
    <w:rsid w:val="000B41B5"/>
    <w:rsid w:val="000C1195"/>
    <w:rsid w:val="000E2B45"/>
    <w:rsid w:val="00153A39"/>
    <w:rsid w:val="00161CC8"/>
    <w:rsid w:val="00201BB9"/>
    <w:rsid w:val="00251D4E"/>
    <w:rsid w:val="00293938"/>
    <w:rsid w:val="002B6CAD"/>
    <w:rsid w:val="002C5F96"/>
    <w:rsid w:val="00367F1C"/>
    <w:rsid w:val="003B63BC"/>
    <w:rsid w:val="00484494"/>
    <w:rsid w:val="004A070F"/>
    <w:rsid w:val="00501AA8"/>
    <w:rsid w:val="00514E43"/>
    <w:rsid w:val="005232DF"/>
    <w:rsid w:val="005B0706"/>
    <w:rsid w:val="005B5AA6"/>
    <w:rsid w:val="005B6CBC"/>
    <w:rsid w:val="005E0297"/>
    <w:rsid w:val="00600131"/>
    <w:rsid w:val="0061237C"/>
    <w:rsid w:val="006228B2"/>
    <w:rsid w:val="0062758B"/>
    <w:rsid w:val="00657C21"/>
    <w:rsid w:val="00684DD4"/>
    <w:rsid w:val="006B65F2"/>
    <w:rsid w:val="006D4786"/>
    <w:rsid w:val="006F3580"/>
    <w:rsid w:val="00731657"/>
    <w:rsid w:val="00737CF3"/>
    <w:rsid w:val="007463E4"/>
    <w:rsid w:val="007D501A"/>
    <w:rsid w:val="00804072"/>
    <w:rsid w:val="008218B0"/>
    <w:rsid w:val="00832293"/>
    <w:rsid w:val="0086340E"/>
    <w:rsid w:val="008C0D1E"/>
    <w:rsid w:val="008F5665"/>
    <w:rsid w:val="009755E5"/>
    <w:rsid w:val="009D7962"/>
    <w:rsid w:val="00A0324D"/>
    <w:rsid w:val="00A31692"/>
    <w:rsid w:val="00A45EB0"/>
    <w:rsid w:val="00A53A41"/>
    <w:rsid w:val="00A57E76"/>
    <w:rsid w:val="00A701EF"/>
    <w:rsid w:val="00A73F76"/>
    <w:rsid w:val="00A773BB"/>
    <w:rsid w:val="00A97788"/>
    <w:rsid w:val="00AB441F"/>
    <w:rsid w:val="00AE7EB2"/>
    <w:rsid w:val="00B4571B"/>
    <w:rsid w:val="00B57329"/>
    <w:rsid w:val="00BB7B29"/>
    <w:rsid w:val="00BD1C8F"/>
    <w:rsid w:val="00BE4CD7"/>
    <w:rsid w:val="00C32AF1"/>
    <w:rsid w:val="00C63376"/>
    <w:rsid w:val="00CA0F1C"/>
    <w:rsid w:val="00CA123D"/>
    <w:rsid w:val="00CC5C8A"/>
    <w:rsid w:val="00CF030D"/>
    <w:rsid w:val="00D3277C"/>
    <w:rsid w:val="00D42B03"/>
    <w:rsid w:val="00D43888"/>
    <w:rsid w:val="00D46548"/>
    <w:rsid w:val="00D47CBC"/>
    <w:rsid w:val="00DA108A"/>
    <w:rsid w:val="00DB0CC1"/>
    <w:rsid w:val="00DC51F2"/>
    <w:rsid w:val="00E07AC3"/>
    <w:rsid w:val="00E1620F"/>
    <w:rsid w:val="00E30DBC"/>
    <w:rsid w:val="00E44346"/>
    <w:rsid w:val="00E801DD"/>
    <w:rsid w:val="00E917D0"/>
    <w:rsid w:val="00E97446"/>
    <w:rsid w:val="00EA24A8"/>
    <w:rsid w:val="00EB0884"/>
    <w:rsid w:val="00EF3D1E"/>
    <w:rsid w:val="00F01B64"/>
    <w:rsid w:val="00F2079E"/>
    <w:rsid w:val="00F224A9"/>
    <w:rsid w:val="00F2491E"/>
    <w:rsid w:val="00F269E4"/>
    <w:rsid w:val="00F63388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2A95"/>
  <w15:docId w15:val="{F7BBE1BF-08ED-44B8-B4C9-EE4D3C2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Body Text Indent"/>
    <w:basedOn w:val="a"/>
    <w:link w:val="a8"/>
    <w:uiPriority w:val="99"/>
    <w:semiHidden/>
    <w:unhideWhenUsed/>
    <w:rsid w:val="006B65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65F2"/>
  </w:style>
  <w:style w:type="paragraph" w:styleId="a9">
    <w:name w:val="Balloon Text"/>
    <w:basedOn w:val="a"/>
    <w:link w:val="aa"/>
    <w:uiPriority w:val="99"/>
    <w:semiHidden/>
    <w:unhideWhenUsed/>
    <w:rsid w:val="0000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66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69E4"/>
    <w:rPr>
      <w:rFonts w:eastAsia="Times New Roman"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69E4"/>
    <w:pPr>
      <w:shd w:val="clear" w:color="auto" w:fill="FFFFFF"/>
      <w:spacing w:after="0" w:line="240" w:lineRule="atLeast"/>
    </w:pPr>
    <w:rPr>
      <w:rFonts w:eastAsia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5</cp:revision>
  <cp:lastPrinted>2022-11-02T08:50:00Z</cp:lastPrinted>
  <dcterms:created xsi:type="dcterms:W3CDTF">2022-11-02T12:58:00Z</dcterms:created>
  <dcterms:modified xsi:type="dcterms:W3CDTF">2022-11-02T13:07:00Z</dcterms:modified>
</cp:coreProperties>
</file>