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A6" w:rsidRPr="00A45EB0" w:rsidRDefault="005B5AA6" w:rsidP="00A45EB0">
      <w:pPr>
        <w:pStyle w:val="21"/>
        <w:ind w:left="0" w:right="-143"/>
        <w:jc w:val="center"/>
        <w:rPr>
          <w:sz w:val="24"/>
          <w:szCs w:val="24"/>
        </w:rPr>
      </w:pPr>
      <w:r w:rsidRPr="00A45EB0">
        <w:rPr>
          <w:sz w:val="24"/>
          <w:szCs w:val="24"/>
        </w:rPr>
        <w:t xml:space="preserve">Аннотация к рабочей программе дисциплины </w:t>
      </w:r>
    </w:p>
    <w:p w:rsidR="005B5AA6" w:rsidRPr="00F1537B" w:rsidRDefault="00F1537B" w:rsidP="00A45EB0">
      <w:pPr>
        <w:pStyle w:val="21"/>
        <w:ind w:left="0" w:right="-143"/>
        <w:jc w:val="center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Основы </w:t>
      </w:r>
      <w:r>
        <w:rPr>
          <w:b w:val="0"/>
          <w:sz w:val="24"/>
          <w:szCs w:val="24"/>
          <w:lang w:val="en-US"/>
        </w:rPr>
        <w:t>SQL</w:t>
      </w:r>
    </w:p>
    <w:p w:rsidR="005B5AA6" w:rsidRPr="00A45EB0" w:rsidRDefault="005B5AA6" w:rsidP="00A45EB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AA8" w:rsidRPr="00A45EB0" w:rsidRDefault="005B5AA6" w:rsidP="00A45E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>09.0</w:t>
      </w:r>
      <w:r w:rsidR="000046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046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66" w:rsidRPr="00004666">
        <w:rPr>
          <w:rFonts w:ascii="Times New Roman" w:hAnsi="Times New Roman" w:cs="Times New Roman"/>
          <w:color w:val="000000"/>
          <w:sz w:val="24"/>
          <w:szCs w:val="24"/>
        </w:rPr>
        <w:t>Информатика и вычислительная техника</w:t>
      </w:r>
    </w:p>
    <w:p w:rsidR="00E44346" w:rsidRPr="00A45EB0" w:rsidRDefault="005B5AA6" w:rsidP="00A45E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(профиль</w:t>
      </w:r>
      <w:r w:rsidRPr="00A45EB0">
        <w:rPr>
          <w:rFonts w:ascii="Times New Roman" w:eastAsia="Times New Roman" w:hAnsi="Times New Roman" w:cs="Times New Roman"/>
          <w:b/>
          <w:i/>
          <w:sz w:val="24"/>
          <w:szCs w:val="24"/>
        </w:rPr>
        <w:t>):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66" w:rsidRPr="00004666">
        <w:rPr>
          <w:rFonts w:ascii="Times New Roman" w:hAnsi="Times New Roman" w:cs="Times New Roman"/>
          <w:color w:val="000000"/>
          <w:sz w:val="24"/>
          <w:szCs w:val="24"/>
        </w:rPr>
        <w:t>Инженерия искусственного интеллекта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выпускника:</w:t>
      </w:r>
      <w:r w:rsidRPr="00004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666" w:rsidRPr="00004666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C126BB" w:rsidRDefault="005B5AA6" w:rsidP="00C126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Цель</w:t>
      </w:r>
      <w:r w:rsidR="00484494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ю</w:t>
      </w:r>
      <w:r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освоения дисциплины</w:t>
      </w:r>
      <w:r w:rsidR="00AE7EB2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8C0D1E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является</w:t>
      </w:r>
      <w:r w:rsidR="00484494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9D796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C126BB" w:rsidRPr="00C126BB">
        <w:rPr>
          <w:rFonts w:ascii="Times New Roman" w:eastAsia="Times New Roman" w:hAnsi="Times New Roman" w:cs="Times New Roman"/>
          <w:iCs/>
          <w:sz w:val="24"/>
          <w:szCs w:val="24"/>
        </w:rPr>
        <w:t>изучение языка работы с базами данных SQL (Structured Query Language). Рассматривается все необходимое, чтобы начать работать с SQL: как создавать таблицы, как заполнять их данными, как составлять запросы для извлечения данных из таблиц. Подробно изучаются разделы SQL, которые вызывают больше всего вопросов и непонимания: как объединять данные из нескольких таблиц в базе, в том числе с применением разных типов объединений, как использовать подзапросы, как группировать данные и применять агрегатные функции. Кроме этого, рассматриваются полезные на практике механизмы работы систем управления базами данных, такие как транзакции и ограничения целостности, которые нужны для поддержания базы данных в согласованном состоянии, и индексы, которые позволяют повысить производительность выполнения SQL запросов</w:t>
      </w:r>
    </w:p>
    <w:p w:rsidR="005B5AA6" w:rsidRPr="00A45EB0" w:rsidRDefault="005B5AA6" w:rsidP="00C126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iCs/>
          <w:sz w:val="24"/>
          <w:szCs w:val="24"/>
        </w:rPr>
        <w:t>Объем дисциплины:</w:t>
      </w:r>
      <w:r w:rsidRPr="0048449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04072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зачетны</w:t>
      </w:r>
      <w:r w:rsidR="00804072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единиц</w:t>
      </w:r>
      <w:r w:rsidR="00C126BB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804072">
        <w:rPr>
          <w:rFonts w:ascii="Times New Roman" w:eastAsia="Times New Roman" w:hAnsi="Times New Roman" w:cs="Times New Roman"/>
          <w:iCs/>
          <w:sz w:val="24"/>
          <w:szCs w:val="24"/>
        </w:rPr>
        <w:t>108</w:t>
      </w:r>
      <w:r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D7962">
        <w:rPr>
          <w:rFonts w:ascii="Times New Roman" w:eastAsia="Times New Roman" w:hAnsi="Times New Roman" w:cs="Times New Roman"/>
          <w:iCs/>
          <w:sz w:val="24"/>
          <w:szCs w:val="24"/>
        </w:rPr>
        <w:t>часов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48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07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B5AA6" w:rsidRPr="00A45EB0" w:rsidRDefault="005B5AA6" w:rsidP="00A45EB0">
      <w:pPr>
        <w:widowControl w:val="0"/>
        <w:tabs>
          <w:tab w:val="left" w:pos="74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EB0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45E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45EB0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5B5AA6" w:rsidRPr="00A45EB0" w:rsidRDefault="005B5AA6" w:rsidP="00A45EB0">
      <w:pPr>
        <w:pStyle w:val="a5"/>
        <w:ind w:left="0" w:right="-143"/>
        <w:rPr>
          <w:b/>
          <w:sz w:val="10"/>
          <w:szCs w:val="10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A45EB0" w:rsidTr="00AB441F">
        <w:trPr>
          <w:trHeight w:val="323"/>
        </w:trPr>
        <w:tc>
          <w:tcPr>
            <w:tcW w:w="993" w:type="dxa"/>
          </w:tcPr>
          <w:p w:rsidR="005B5AA6" w:rsidRPr="00804072" w:rsidRDefault="005B5AA6" w:rsidP="00A45EB0">
            <w:pPr>
              <w:pStyle w:val="TableParagraph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№ п/п</w:t>
            </w:r>
          </w:p>
          <w:p w:rsidR="005B5AA6" w:rsidRPr="00804072" w:rsidRDefault="005B5AA6" w:rsidP="00A45EB0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804072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 xml:space="preserve">Основные разделы </w:t>
            </w:r>
          </w:p>
          <w:p w:rsidR="005B5AA6" w:rsidRPr="00804072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804072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804072" w:rsidRDefault="005B5AA6" w:rsidP="00A45EB0">
            <w:pPr>
              <w:pStyle w:val="TableParagraph"/>
              <w:ind w:right="-143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B5AA6" w:rsidRPr="00804072" w:rsidRDefault="005C51C1" w:rsidP="00A45EB0">
            <w:pPr>
              <w:pStyle w:val="TableParagraph"/>
              <w:ind w:right="283"/>
              <w:rPr>
                <w:b/>
                <w:sz w:val="24"/>
                <w:szCs w:val="24"/>
              </w:rPr>
            </w:pPr>
            <w:r w:rsidRPr="005C51C1">
              <w:rPr>
                <w:b/>
                <w:sz w:val="24"/>
                <w:szCs w:val="24"/>
              </w:rPr>
              <w:t>Введение в SQL</w:t>
            </w:r>
          </w:p>
        </w:tc>
        <w:tc>
          <w:tcPr>
            <w:tcW w:w="6238" w:type="dxa"/>
          </w:tcPr>
          <w:p w:rsidR="005C51C1" w:rsidRPr="005C51C1" w:rsidRDefault="005C51C1" w:rsidP="005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базы данных. Реляционная модель данных. СУБД PostgreSQL. </w:t>
            </w:r>
          </w:p>
          <w:p w:rsidR="005C51C1" w:rsidRPr="005C51C1" w:rsidRDefault="005C51C1" w:rsidP="005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данных из базы: оператор SELECT. Фильтрация данных с помощью WHERE. Сортировка данных: ORDER BY. </w:t>
            </w:r>
          </w:p>
          <w:p w:rsidR="005C51C1" w:rsidRPr="005C51C1" w:rsidRDefault="005C51C1" w:rsidP="005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Создание, изменение и удаление таблиц. </w:t>
            </w:r>
            <w:r w:rsidRPr="005C5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CREATE TABLE, DROP TABLE. </w:t>
            </w:r>
            <w:r w:rsidRPr="005C51C1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 w:rsidRPr="005C5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51C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Pr="005C5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04072" w:rsidRDefault="005C51C1" w:rsidP="005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C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Создание, изменение и удаление данных. Операторы INSERT, UPDATE, DELETE</w:t>
            </w:r>
          </w:p>
          <w:p w:rsidR="005C51C1" w:rsidRPr="005C51C1" w:rsidRDefault="005C51C1" w:rsidP="005C5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изменение и удаление таблиц. </w:t>
            </w:r>
          </w:p>
          <w:p w:rsidR="005C51C1" w:rsidRPr="005C51C1" w:rsidRDefault="005C51C1" w:rsidP="005C5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изменение и удаление данных. </w:t>
            </w:r>
          </w:p>
          <w:p w:rsidR="005C51C1" w:rsidRPr="00804072" w:rsidRDefault="005C51C1" w:rsidP="005C5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C1">
              <w:rPr>
                <w:rFonts w:ascii="Times New Roman" w:hAnsi="Times New Roman" w:cs="Times New Roman"/>
                <w:sz w:val="24"/>
                <w:szCs w:val="24"/>
              </w:rPr>
              <w:t>Выбор данных из базы. Фильтрация и сортировка данных.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804072" w:rsidRDefault="005B5AA6" w:rsidP="00A45EB0">
            <w:pPr>
              <w:pStyle w:val="TableParagraph"/>
              <w:ind w:right="-143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04072" w:rsidRPr="00804072" w:rsidRDefault="005C51C1" w:rsidP="00F269E4">
            <w:pPr>
              <w:pStyle w:val="TableParagraph"/>
              <w:ind w:right="-143"/>
              <w:rPr>
                <w:sz w:val="24"/>
                <w:szCs w:val="24"/>
              </w:rPr>
            </w:pPr>
            <w:r w:rsidRPr="005C51C1">
              <w:rPr>
                <w:b/>
                <w:sz w:val="24"/>
                <w:szCs w:val="24"/>
              </w:rPr>
              <w:t xml:space="preserve">Работа с данными в SQL </w:t>
            </w:r>
          </w:p>
        </w:tc>
        <w:tc>
          <w:tcPr>
            <w:tcW w:w="6238" w:type="dxa"/>
          </w:tcPr>
          <w:p w:rsidR="005C51C1" w:rsidRPr="005C51C1" w:rsidRDefault="005C51C1" w:rsidP="005C51C1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5C51C1">
              <w:rPr>
                <w:sz w:val="24"/>
                <w:szCs w:val="24"/>
              </w:rPr>
              <w:t xml:space="preserve">Группировка данных в SQL: GROUP BY. </w:t>
            </w:r>
          </w:p>
          <w:p w:rsidR="005C51C1" w:rsidRPr="005C51C1" w:rsidRDefault="005C51C1" w:rsidP="005C51C1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5C51C1">
              <w:rPr>
                <w:sz w:val="24"/>
                <w:szCs w:val="24"/>
              </w:rPr>
              <w:t>Функции агрегации SUM, AVG, COUNT, MAX, MIN.</w:t>
            </w:r>
          </w:p>
          <w:p w:rsidR="005C51C1" w:rsidRPr="005C51C1" w:rsidRDefault="005C51C1" w:rsidP="005C51C1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5C51C1">
              <w:rPr>
                <w:sz w:val="24"/>
                <w:szCs w:val="24"/>
              </w:rPr>
              <w:t>Декомпозиция данных в базе. Объединение данных из нескольких таблиц: JOIN.</w:t>
            </w:r>
          </w:p>
          <w:p w:rsidR="005C51C1" w:rsidRPr="005C51C1" w:rsidRDefault="005C51C1" w:rsidP="005C51C1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5C51C1">
              <w:rPr>
                <w:sz w:val="24"/>
                <w:szCs w:val="24"/>
              </w:rPr>
              <w:t>Типы объединений данных данных в SQL: внутреннее, внешнее (левое, правое, полное), перекрестное.</w:t>
            </w:r>
          </w:p>
          <w:p w:rsidR="00804072" w:rsidRDefault="005C51C1" w:rsidP="005C51C1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5C51C1">
              <w:rPr>
                <w:sz w:val="24"/>
                <w:szCs w:val="24"/>
              </w:rPr>
              <w:t>Подзапросы в SQL.</w:t>
            </w:r>
          </w:p>
          <w:p w:rsidR="005C51C1" w:rsidRPr="005C51C1" w:rsidRDefault="005C51C1" w:rsidP="005C51C1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5C51C1">
              <w:rPr>
                <w:sz w:val="24"/>
                <w:szCs w:val="24"/>
              </w:rPr>
              <w:t xml:space="preserve">Группировка данных в SQL: GROUP BY. </w:t>
            </w:r>
          </w:p>
          <w:p w:rsidR="005C51C1" w:rsidRPr="005C51C1" w:rsidRDefault="005C51C1" w:rsidP="005C51C1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5C51C1">
              <w:rPr>
                <w:sz w:val="24"/>
                <w:szCs w:val="24"/>
              </w:rPr>
              <w:t>Функции агрегации SUM, AVG, COUNT, MAX, MIN.</w:t>
            </w:r>
          </w:p>
          <w:p w:rsidR="005C51C1" w:rsidRPr="005C51C1" w:rsidRDefault="005C51C1" w:rsidP="005C51C1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5C51C1">
              <w:rPr>
                <w:sz w:val="24"/>
                <w:szCs w:val="24"/>
              </w:rPr>
              <w:t>Объединение данных из нескольких таблиц: JOIN.</w:t>
            </w:r>
          </w:p>
          <w:p w:rsidR="005C51C1" w:rsidRPr="00804072" w:rsidRDefault="005C51C1" w:rsidP="005C51C1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5C51C1">
              <w:rPr>
                <w:sz w:val="24"/>
                <w:szCs w:val="24"/>
              </w:rPr>
              <w:t>Типы объединений данных данных в SQL: внутреннее, внешнее (левое, правое, полное), перекрестное. Подзапросы в SQL.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804072" w:rsidRDefault="005B5AA6" w:rsidP="00A45EB0">
            <w:pPr>
              <w:pStyle w:val="TableParagraph"/>
              <w:ind w:right="-143"/>
              <w:jc w:val="center"/>
              <w:rPr>
                <w:sz w:val="24"/>
                <w:szCs w:val="24"/>
              </w:rPr>
            </w:pPr>
            <w:r w:rsidRPr="0080407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B5AA6" w:rsidRPr="00804072" w:rsidRDefault="005C51C1" w:rsidP="00A45EB0">
            <w:pPr>
              <w:pStyle w:val="TableParagraph"/>
              <w:ind w:right="141"/>
              <w:rPr>
                <w:b/>
                <w:sz w:val="24"/>
                <w:szCs w:val="24"/>
              </w:rPr>
            </w:pPr>
            <w:r w:rsidRPr="005C51C1">
              <w:rPr>
                <w:b/>
                <w:sz w:val="24"/>
                <w:szCs w:val="24"/>
              </w:rPr>
              <w:t>Эффективная работа реляционных базах данных</w:t>
            </w:r>
          </w:p>
        </w:tc>
        <w:tc>
          <w:tcPr>
            <w:tcW w:w="6238" w:type="dxa"/>
          </w:tcPr>
          <w:p w:rsidR="005C51C1" w:rsidRPr="005C51C1" w:rsidRDefault="005C51C1" w:rsidP="005C51C1">
            <w:pPr>
              <w:pStyle w:val="TableParagraph"/>
              <w:tabs>
                <w:tab w:val="left" w:pos="2085"/>
              </w:tabs>
              <w:ind w:right="142"/>
              <w:jc w:val="both"/>
              <w:rPr>
                <w:sz w:val="24"/>
                <w:szCs w:val="24"/>
              </w:rPr>
            </w:pPr>
            <w:r w:rsidRPr="005C51C1">
              <w:rPr>
                <w:sz w:val="24"/>
                <w:szCs w:val="24"/>
              </w:rPr>
              <w:t>Индексы в базах данных. Назначение индексов. Создание и использование индексов. Удаление индексов. Преимущества и недостатки индексов.</w:t>
            </w:r>
          </w:p>
          <w:p w:rsidR="005C51C1" w:rsidRPr="005C51C1" w:rsidRDefault="005C51C1" w:rsidP="005C51C1">
            <w:pPr>
              <w:pStyle w:val="TableParagraph"/>
              <w:tabs>
                <w:tab w:val="left" w:pos="2085"/>
              </w:tabs>
              <w:ind w:right="142"/>
              <w:jc w:val="both"/>
              <w:rPr>
                <w:sz w:val="24"/>
                <w:szCs w:val="24"/>
              </w:rPr>
            </w:pPr>
            <w:r w:rsidRPr="005C51C1">
              <w:rPr>
                <w:sz w:val="24"/>
                <w:szCs w:val="24"/>
              </w:rPr>
              <w:t>Транзакции в базах данных. Изменение данных в базе. Проблемы при изменении данных. Транзакции. Откат и фиксация транзакций. Уровни изоляции транзакций.</w:t>
            </w:r>
          </w:p>
          <w:p w:rsidR="00804072" w:rsidRDefault="005C51C1" w:rsidP="005C51C1">
            <w:pPr>
              <w:pStyle w:val="TableParagraph"/>
              <w:tabs>
                <w:tab w:val="left" w:pos="2085"/>
              </w:tabs>
              <w:ind w:right="142"/>
              <w:jc w:val="both"/>
              <w:rPr>
                <w:sz w:val="24"/>
                <w:szCs w:val="24"/>
              </w:rPr>
            </w:pPr>
            <w:r w:rsidRPr="005C51C1">
              <w:rPr>
                <w:sz w:val="24"/>
                <w:szCs w:val="24"/>
              </w:rPr>
              <w:t>Ограничения в базе данных. Ограничения в SQL. Ограничения уникальности. Внешний и первичный ключи. Не пустые значения. Проверочные ограничения. С</w:t>
            </w:r>
            <w:r>
              <w:rPr>
                <w:sz w:val="24"/>
                <w:szCs w:val="24"/>
              </w:rPr>
              <w:t>оздание и изменение ограничений</w:t>
            </w:r>
          </w:p>
          <w:p w:rsidR="005C51C1" w:rsidRPr="005C51C1" w:rsidRDefault="005C51C1" w:rsidP="005C51C1">
            <w:pPr>
              <w:pStyle w:val="TableParagraph"/>
              <w:tabs>
                <w:tab w:val="left" w:pos="2085"/>
              </w:tabs>
              <w:ind w:right="142"/>
              <w:jc w:val="both"/>
              <w:rPr>
                <w:sz w:val="24"/>
                <w:szCs w:val="24"/>
              </w:rPr>
            </w:pPr>
            <w:r w:rsidRPr="005C51C1">
              <w:rPr>
                <w:sz w:val="24"/>
                <w:szCs w:val="24"/>
              </w:rPr>
              <w:lastRenderedPageBreak/>
              <w:t xml:space="preserve">Индексы в базах данных. </w:t>
            </w:r>
          </w:p>
          <w:p w:rsidR="005C51C1" w:rsidRPr="005C51C1" w:rsidRDefault="005C51C1" w:rsidP="005C51C1">
            <w:pPr>
              <w:pStyle w:val="TableParagraph"/>
              <w:tabs>
                <w:tab w:val="left" w:pos="2085"/>
              </w:tabs>
              <w:ind w:right="142"/>
              <w:jc w:val="both"/>
              <w:rPr>
                <w:sz w:val="24"/>
                <w:szCs w:val="24"/>
              </w:rPr>
            </w:pPr>
            <w:r w:rsidRPr="005C51C1">
              <w:rPr>
                <w:sz w:val="24"/>
                <w:szCs w:val="24"/>
              </w:rPr>
              <w:t xml:space="preserve">Транзакции в базах данных. </w:t>
            </w:r>
          </w:p>
          <w:p w:rsidR="005C51C1" w:rsidRPr="00804072" w:rsidRDefault="005C51C1" w:rsidP="005C51C1">
            <w:pPr>
              <w:pStyle w:val="TableParagraph"/>
              <w:tabs>
                <w:tab w:val="left" w:pos="2085"/>
              </w:tabs>
              <w:ind w:right="142"/>
              <w:jc w:val="both"/>
              <w:rPr>
                <w:sz w:val="24"/>
                <w:szCs w:val="24"/>
              </w:rPr>
            </w:pPr>
            <w:r w:rsidRPr="005C51C1">
              <w:rPr>
                <w:sz w:val="24"/>
                <w:szCs w:val="24"/>
              </w:rPr>
              <w:t>Ограничения в базе данных.</w:t>
            </w:r>
          </w:p>
        </w:tc>
      </w:tr>
    </w:tbl>
    <w:p w:rsidR="00AE7EB2" w:rsidRPr="00A45EB0" w:rsidRDefault="00AE7EB2" w:rsidP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b/>
          <w:i/>
          <w:sz w:val="24"/>
          <w:szCs w:val="24"/>
        </w:rPr>
      </w:pPr>
    </w:p>
    <w:p w:rsidR="00C32AF1" w:rsidRPr="005C51C1" w:rsidRDefault="005B5AA6" w:rsidP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sz w:val="24"/>
          <w:szCs w:val="24"/>
        </w:rPr>
      </w:pPr>
      <w:r w:rsidRPr="00A45EB0">
        <w:rPr>
          <w:b/>
          <w:sz w:val="24"/>
          <w:szCs w:val="24"/>
        </w:rPr>
        <w:t xml:space="preserve">Форма промежуточной аттестации: </w:t>
      </w:r>
      <w:r w:rsidR="00B52EB4">
        <w:rPr>
          <w:sz w:val="24"/>
          <w:szCs w:val="24"/>
        </w:rPr>
        <w:t>з</w:t>
      </w:r>
      <w:bookmarkStart w:id="0" w:name="_GoBack"/>
      <w:bookmarkEnd w:id="0"/>
      <w:r w:rsidR="005C51C1">
        <w:rPr>
          <w:sz w:val="24"/>
          <w:szCs w:val="24"/>
        </w:rPr>
        <w:t>ачет</w:t>
      </w:r>
    </w:p>
    <w:p w:rsidR="00A45EB0" w:rsidRPr="00A45EB0" w:rsidRDefault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sz w:val="24"/>
          <w:szCs w:val="24"/>
        </w:rPr>
      </w:pPr>
    </w:p>
    <w:sectPr w:rsidR="00A45EB0" w:rsidRPr="00A45EB0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A6"/>
    <w:rsid w:val="00004666"/>
    <w:rsid w:val="00072A2C"/>
    <w:rsid w:val="00074844"/>
    <w:rsid w:val="000A5D9A"/>
    <w:rsid w:val="000B41B5"/>
    <w:rsid w:val="000C1195"/>
    <w:rsid w:val="000E2B45"/>
    <w:rsid w:val="00153A39"/>
    <w:rsid w:val="00161CC8"/>
    <w:rsid w:val="00201BB9"/>
    <w:rsid w:val="00251D4E"/>
    <w:rsid w:val="00293938"/>
    <w:rsid w:val="002B6CAD"/>
    <w:rsid w:val="002C5F96"/>
    <w:rsid w:val="00367F1C"/>
    <w:rsid w:val="003B63BC"/>
    <w:rsid w:val="00484494"/>
    <w:rsid w:val="004A070F"/>
    <w:rsid w:val="00501AA8"/>
    <w:rsid w:val="00514E43"/>
    <w:rsid w:val="005232DF"/>
    <w:rsid w:val="005B0706"/>
    <w:rsid w:val="005B5AA6"/>
    <w:rsid w:val="005B6CBC"/>
    <w:rsid w:val="005C51C1"/>
    <w:rsid w:val="005E0297"/>
    <w:rsid w:val="00600131"/>
    <w:rsid w:val="0061237C"/>
    <w:rsid w:val="006228B2"/>
    <w:rsid w:val="0062758B"/>
    <w:rsid w:val="00657C21"/>
    <w:rsid w:val="00684DD4"/>
    <w:rsid w:val="006B65F2"/>
    <w:rsid w:val="006D4786"/>
    <w:rsid w:val="006F3580"/>
    <w:rsid w:val="00731657"/>
    <w:rsid w:val="00737CF3"/>
    <w:rsid w:val="007463E4"/>
    <w:rsid w:val="007D501A"/>
    <w:rsid w:val="00804072"/>
    <w:rsid w:val="008218B0"/>
    <w:rsid w:val="00832293"/>
    <w:rsid w:val="0086340E"/>
    <w:rsid w:val="008C0D1E"/>
    <w:rsid w:val="008F5665"/>
    <w:rsid w:val="009755E5"/>
    <w:rsid w:val="009C7DC6"/>
    <w:rsid w:val="009D7962"/>
    <w:rsid w:val="00A0324D"/>
    <w:rsid w:val="00A31692"/>
    <w:rsid w:val="00A45EB0"/>
    <w:rsid w:val="00A53A41"/>
    <w:rsid w:val="00A57E76"/>
    <w:rsid w:val="00A701EF"/>
    <w:rsid w:val="00A73F76"/>
    <w:rsid w:val="00A773BB"/>
    <w:rsid w:val="00A97788"/>
    <w:rsid w:val="00AB441F"/>
    <w:rsid w:val="00AE7EB2"/>
    <w:rsid w:val="00B4571B"/>
    <w:rsid w:val="00B52EB4"/>
    <w:rsid w:val="00B57329"/>
    <w:rsid w:val="00BB7B29"/>
    <w:rsid w:val="00BD1C8F"/>
    <w:rsid w:val="00BE4CD7"/>
    <w:rsid w:val="00C126BB"/>
    <w:rsid w:val="00C32AF1"/>
    <w:rsid w:val="00C63376"/>
    <w:rsid w:val="00CA0F1C"/>
    <w:rsid w:val="00CA123D"/>
    <w:rsid w:val="00CC5C8A"/>
    <w:rsid w:val="00CF030D"/>
    <w:rsid w:val="00D3277C"/>
    <w:rsid w:val="00D42B03"/>
    <w:rsid w:val="00D43888"/>
    <w:rsid w:val="00D46548"/>
    <w:rsid w:val="00D47CBC"/>
    <w:rsid w:val="00DA108A"/>
    <w:rsid w:val="00DB0CC1"/>
    <w:rsid w:val="00DC51F2"/>
    <w:rsid w:val="00E07AC3"/>
    <w:rsid w:val="00E1620F"/>
    <w:rsid w:val="00E30DBC"/>
    <w:rsid w:val="00E44346"/>
    <w:rsid w:val="00E801DD"/>
    <w:rsid w:val="00E917D0"/>
    <w:rsid w:val="00E97446"/>
    <w:rsid w:val="00EA24A8"/>
    <w:rsid w:val="00EB0884"/>
    <w:rsid w:val="00EF3D1E"/>
    <w:rsid w:val="00F01B64"/>
    <w:rsid w:val="00F1537B"/>
    <w:rsid w:val="00F2079E"/>
    <w:rsid w:val="00F224A9"/>
    <w:rsid w:val="00F2491E"/>
    <w:rsid w:val="00F269E4"/>
    <w:rsid w:val="00F63388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6102"/>
  <w15:docId w15:val="{F7BBE1BF-08ED-44B8-B4C9-EE4D3C2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 Indent"/>
    <w:basedOn w:val="a"/>
    <w:link w:val="a8"/>
    <w:uiPriority w:val="99"/>
    <w:semiHidden/>
    <w:unhideWhenUsed/>
    <w:rsid w:val="006B65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65F2"/>
  </w:style>
  <w:style w:type="paragraph" w:styleId="a9">
    <w:name w:val="Balloon Text"/>
    <w:basedOn w:val="a"/>
    <w:link w:val="aa"/>
    <w:uiPriority w:val="99"/>
    <w:semiHidden/>
    <w:unhideWhenUsed/>
    <w:rsid w:val="0000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66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69E4"/>
    <w:rPr>
      <w:rFonts w:eastAsia="Times New Roman"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69E4"/>
    <w:pPr>
      <w:shd w:val="clear" w:color="auto" w:fill="FFFFFF"/>
      <w:spacing w:after="0" w:line="240" w:lineRule="atLeast"/>
    </w:pPr>
    <w:rPr>
      <w:rFonts w:eastAsia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6</cp:revision>
  <cp:lastPrinted>2022-11-02T08:50:00Z</cp:lastPrinted>
  <dcterms:created xsi:type="dcterms:W3CDTF">2022-11-02T13:05:00Z</dcterms:created>
  <dcterms:modified xsi:type="dcterms:W3CDTF">2022-11-02T13:10:00Z</dcterms:modified>
</cp:coreProperties>
</file>